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2B" w:rsidRPr="001F608A" w:rsidRDefault="0077712B" w:rsidP="00E24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608A">
        <w:rPr>
          <w:rFonts w:ascii="Times New Roman" w:hAnsi="Times New Roman" w:cs="Times New Roman"/>
          <w:sz w:val="28"/>
          <w:szCs w:val="28"/>
        </w:rPr>
        <w:t>ГОСУДАРСТВЕННОЕ ОБРАЗОВАТЕЛЬНОЕ УЧРЕЖДЕНИЕ</w:t>
      </w:r>
    </w:p>
    <w:p w:rsidR="0077712B" w:rsidRPr="001F608A" w:rsidRDefault="0077712B" w:rsidP="00E24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608A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77712B" w:rsidRPr="001F608A" w:rsidRDefault="0077712B" w:rsidP="00E24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608A">
        <w:rPr>
          <w:rFonts w:ascii="Times New Roman" w:hAnsi="Times New Roman" w:cs="Times New Roman"/>
          <w:sz w:val="28"/>
          <w:szCs w:val="28"/>
        </w:rPr>
        <w:t>«ДОНЕЦКИЙ НАЦИОНАЛЬНЫЙ УНИВЕРСИТЕТ»</w:t>
      </w:r>
    </w:p>
    <w:p w:rsidR="0077712B" w:rsidRDefault="0077712B" w:rsidP="00E24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608A">
        <w:rPr>
          <w:rFonts w:ascii="Times New Roman" w:hAnsi="Times New Roman" w:cs="Times New Roman"/>
          <w:sz w:val="28"/>
          <w:szCs w:val="28"/>
        </w:rPr>
        <w:t>ФАКУЛЬТЕТ ИНОСТРАННЫХ ЯЗЫКОВ</w:t>
      </w:r>
    </w:p>
    <w:p w:rsidR="0077712B" w:rsidRDefault="0077712B" w:rsidP="00E24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E24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Pr="004F4C69" w:rsidRDefault="0077712B" w:rsidP="00385941">
      <w:pPr>
        <w:spacing w:after="0" w:line="360" w:lineRule="auto"/>
        <w:ind w:left="49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4C69"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:rsidR="0077712B" w:rsidRPr="004F4C69" w:rsidRDefault="0077712B" w:rsidP="00385941">
      <w:pPr>
        <w:spacing w:after="0" w:line="36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4F4C69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F4C69">
        <w:rPr>
          <w:rFonts w:ascii="Times New Roman" w:hAnsi="Times New Roman" w:cs="Times New Roman"/>
          <w:sz w:val="28"/>
          <w:szCs w:val="28"/>
        </w:rPr>
        <w:t xml:space="preserve"> ГОУ ВПО «</w:t>
      </w:r>
      <w:r>
        <w:rPr>
          <w:rFonts w:ascii="Times New Roman" w:hAnsi="Times New Roman" w:cs="Times New Roman"/>
          <w:sz w:val="28"/>
          <w:szCs w:val="28"/>
        </w:rPr>
        <w:t>ДонНУ</w:t>
      </w:r>
      <w:r w:rsidRPr="004F4C69">
        <w:rPr>
          <w:rFonts w:ascii="Times New Roman" w:hAnsi="Times New Roman" w:cs="Times New Roman"/>
          <w:sz w:val="28"/>
          <w:szCs w:val="28"/>
        </w:rPr>
        <w:t>»</w:t>
      </w:r>
    </w:p>
    <w:p w:rsidR="0077712B" w:rsidRDefault="0077712B" w:rsidP="00385941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C69">
        <w:rPr>
          <w:rFonts w:ascii="Times New Roman" w:hAnsi="Times New Roman" w:cs="Times New Roman"/>
          <w:sz w:val="28"/>
          <w:szCs w:val="28"/>
        </w:rPr>
        <w:t>от_____________№____</w:t>
      </w:r>
    </w:p>
    <w:p w:rsidR="0077712B" w:rsidRDefault="0077712B" w:rsidP="00E24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E24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E24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E24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E2471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12B" w:rsidRPr="00B27EF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7EFF">
        <w:rPr>
          <w:rFonts w:ascii="Times New Roman" w:hAnsi="Times New Roman" w:cs="Times New Roman"/>
          <w:b/>
          <w:bCs/>
          <w:sz w:val="36"/>
          <w:szCs w:val="36"/>
        </w:rPr>
        <w:t>ПОЛОЖЕНИ</w:t>
      </w:r>
      <w:r>
        <w:rPr>
          <w:rFonts w:ascii="Times New Roman" w:hAnsi="Times New Roman" w:cs="Times New Roman"/>
          <w:b/>
          <w:bCs/>
          <w:sz w:val="36"/>
          <w:szCs w:val="36"/>
        </w:rPr>
        <w:t>Е</w:t>
      </w:r>
    </w:p>
    <w:p w:rsidR="0077712B" w:rsidRPr="00B27EF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7EFF">
        <w:rPr>
          <w:rFonts w:ascii="Times New Roman" w:hAnsi="Times New Roman" w:cs="Times New Roman"/>
          <w:b/>
          <w:bCs/>
          <w:sz w:val="36"/>
          <w:szCs w:val="36"/>
        </w:rPr>
        <w:t>о проведении</w:t>
      </w:r>
    </w:p>
    <w:p w:rsidR="0077712B" w:rsidRPr="00B27EF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7EFF">
        <w:rPr>
          <w:rFonts w:ascii="Times New Roman" w:hAnsi="Times New Roman" w:cs="Times New Roman"/>
          <w:b/>
          <w:bCs/>
          <w:sz w:val="36"/>
          <w:szCs w:val="36"/>
        </w:rPr>
        <w:t>ОЛИМПИАДЫ «КОНКУРС ПЕРЕВОДА ДЛЯ СТАРШЕКЛАССНИКОВ</w:t>
      </w:r>
    </w:p>
    <w:p w:rsidR="0077712B" w:rsidRPr="00B27EF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0055F">
        <w:rPr>
          <w:rFonts w:ascii="Times New Roman" w:hAnsi="Times New Roman" w:cs="Times New Roman"/>
          <w:b/>
          <w:bCs/>
          <w:sz w:val="36"/>
          <w:szCs w:val="36"/>
        </w:rPr>
        <w:t>“</w:t>
      </w:r>
      <w:r w:rsidRPr="00B27EFF">
        <w:rPr>
          <w:rFonts w:ascii="Times New Roman" w:hAnsi="Times New Roman" w:cs="Times New Roman"/>
          <w:b/>
          <w:bCs/>
          <w:sz w:val="36"/>
          <w:szCs w:val="36"/>
        </w:rPr>
        <w:t>МОИ ПЕРВЫЕ ПЕРЕВОДЫ</w:t>
      </w:r>
      <w:r w:rsidRPr="00485016">
        <w:rPr>
          <w:rFonts w:ascii="Times New Roman" w:hAnsi="Times New Roman" w:cs="Times New Roman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”»</w:t>
      </w:r>
    </w:p>
    <w:p w:rsidR="0077712B" w:rsidRDefault="0077712B" w:rsidP="00E247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12B" w:rsidRDefault="0077712B" w:rsidP="00E2471A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Pr="001E2569" w:rsidRDefault="0077712B" w:rsidP="00E247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712B" w:rsidRDefault="0077712B" w:rsidP="00E247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12B" w:rsidRDefault="0077712B" w:rsidP="00E247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12B" w:rsidRPr="00223AAB" w:rsidRDefault="0077712B" w:rsidP="00E247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E247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E247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Pr="00B73E7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2B" w:rsidRPr="00B73E7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2B" w:rsidRPr="00B73E7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2B" w:rsidRPr="00B73E7F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E247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608A">
        <w:rPr>
          <w:rFonts w:ascii="Times New Roman" w:hAnsi="Times New Roman" w:cs="Times New Roman"/>
          <w:sz w:val="28"/>
          <w:szCs w:val="28"/>
        </w:rPr>
        <w:t>Донецк - 20</w:t>
      </w:r>
      <w:r w:rsidR="00C931A8">
        <w:rPr>
          <w:rFonts w:ascii="Times New Roman" w:hAnsi="Times New Roman" w:cs="Times New Roman"/>
          <w:sz w:val="28"/>
          <w:szCs w:val="28"/>
        </w:rPr>
        <w:t>20</w:t>
      </w:r>
    </w:p>
    <w:p w:rsidR="0077712B" w:rsidRPr="000C56BC" w:rsidRDefault="0077712B" w:rsidP="00D57B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1.1.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 w:rsidRPr="00BD12E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Pr="00911092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0C56BC">
        <w:rPr>
          <w:rFonts w:ascii="Times New Roman" w:hAnsi="Times New Roman" w:cs="Times New Roman"/>
          <w:sz w:val="28"/>
          <w:szCs w:val="28"/>
        </w:rPr>
        <w:t>Конкурс пере</w:t>
      </w:r>
      <w:r>
        <w:rPr>
          <w:rFonts w:ascii="Times New Roman" w:hAnsi="Times New Roman" w:cs="Times New Roman"/>
          <w:sz w:val="28"/>
          <w:szCs w:val="28"/>
        </w:rPr>
        <w:t xml:space="preserve">вода для старшеклассников </w:t>
      </w:r>
      <w:r w:rsidRPr="0038594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Мои первые переводы</w:t>
      </w:r>
      <w:r w:rsidRPr="0038594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C56BC">
        <w:rPr>
          <w:rFonts w:ascii="Times New Roman" w:hAnsi="Times New Roman" w:cs="Times New Roman"/>
          <w:sz w:val="28"/>
          <w:szCs w:val="28"/>
        </w:rPr>
        <w:t>(</w:t>
      </w:r>
      <w:r w:rsidRPr="004F4C69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911092">
        <w:rPr>
          <w:rFonts w:ascii="Times New Roman" w:hAnsi="Times New Roman" w:cs="Times New Roman"/>
          <w:sz w:val="28"/>
          <w:szCs w:val="28"/>
        </w:rPr>
        <w:t>Олимпиада</w:t>
      </w:r>
      <w:r w:rsidRPr="000C56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12B" w:rsidRPr="000C56BC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Олимпиада </w:t>
      </w:r>
      <w:r w:rsidRPr="000C56BC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с целью профориентационной</w:t>
      </w:r>
      <w:r w:rsidRPr="000C56B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56BC">
        <w:rPr>
          <w:rFonts w:ascii="Times New Roman" w:hAnsi="Times New Roman" w:cs="Times New Roman"/>
          <w:sz w:val="28"/>
          <w:szCs w:val="28"/>
        </w:rPr>
        <w:t>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56BC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азвития интереса к изучению иностранных языков и поддержки</w:t>
      </w:r>
      <w:r w:rsidRPr="000C56BC">
        <w:rPr>
          <w:rFonts w:ascii="Times New Roman" w:hAnsi="Times New Roman" w:cs="Times New Roman"/>
          <w:sz w:val="28"/>
          <w:szCs w:val="28"/>
        </w:rPr>
        <w:t xml:space="preserve"> талан</w:t>
      </w:r>
      <w:r>
        <w:rPr>
          <w:rFonts w:ascii="Times New Roman" w:hAnsi="Times New Roman" w:cs="Times New Roman"/>
          <w:sz w:val="28"/>
          <w:szCs w:val="28"/>
        </w:rPr>
        <w:t>тливой молодежи</w:t>
      </w:r>
      <w:r w:rsidRPr="000C56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1.3.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 w:rsidRPr="00D330F6">
        <w:rPr>
          <w:rFonts w:ascii="Times New Roman" w:hAnsi="Times New Roman" w:cs="Times New Roman"/>
          <w:sz w:val="28"/>
          <w:szCs w:val="28"/>
        </w:rPr>
        <w:t>О</w:t>
      </w:r>
      <w:r w:rsidRPr="00911092">
        <w:rPr>
          <w:rFonts w:ascii="Times New Roman" w:hAnsi="Times New Roman" w:cs="Times New Roman"/>
          <w:sz w:val="28"/>
          <w:szCs w:val="28"/>
        </w:rPr>
        <w:t>лимпиада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 ежегодно</w:t>
      </w:r>
      <w:r w:rsidRPr="000C56BC">
        <w:rPr>
          <w:rFonts w:ascii="Times New Roman" w:hAnsi="Times New Roman" w:cs="Times New Roman"/>
          <w:sz w:val="28"/>
          <w:szCs w:val="28"/>
        </w:rPr>
        <w:t xml:space="preserve"> факультетом </w:t>
      </w:r>
      <w:r>
        <w:rPr>
          <w:rFonts w:ascii="Times New Roman" w:hAnsi="Times New Roman" w:cs="Times New Roman"/>
          <w:sz w:val="28"/>
          <w:szCs w:val="28"/>
        </w:rPr>
        <w:t>иностранных языков ГОУ ВПО «ДонНУ»</w:t>
      </w:r>
      <w:r w:rsidRPr="000C56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и проведение Олимпиады возлагается на кафедру теории и практики перевода</w:t>
      </w:r>
      <w:r w:rsidRPr="000C56B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7712B" w:rsidRPr="000C56BC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1.4.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 w:rsidRPr="002A785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7851">
        <w:rPr>
          <w:rFonts w:ascii="Times New Roman" w:hAnsi="Times New Roman" w:cs="Times New Roman"/>
          <w:sz w:val="28"/>
          <w:szCs w:val="28"/>
        </w:rPr>
        <w:t xml:space="preserve"> Олимпиады, сроки проведения, имена победителей утверждаются </w:t>
      </w:r>
      <w:r>
        <w:rPr>
          <w:rFonts w:ascii="Times New Roman" w:hAnsi="Times New Roman" w:cs="Times New Roman"/>
          <w:sz w:val="28"/>
          <w:szCs w:val="28"/>
        </w:rPr>
        <w:t>Ученым с</w:t>
      </w:r>
      <w:r w:rsidRPr="00E2471A">
        <w:rPr>
          <w:rFonts w:ascii="Times New Roman" w:hAnsi="Times New Roman" w:cs="Times New Roman"/>
          <w:sz w:val="28"/>
          <w:szCs w:val="28"/>
        </w:rPr>
        <w:t>оветом факультета иностранных языков и</w:t>
      </w:r>
      <w:r w:rsidRPr="002A7851">
        <w:rPr>
          <w:rFonts w:ascii="Times New Roman" w:hAnsi="Times New Roman" w:cs="Times New Roman"/>
          <w:sz w:val="28"/>
          <w:szCs w:val="28"/>
        </w:rPr>
        <w:t xml:space="preserve"> приказом ректора.</w:t>
      </w:r>
    </w:p>
    <w:p w:rsidR="0077712B" w:rsidRDefault="0077712B" w:rsidP="00D57B9F">
      <w:pPr>
        <w:spacing w:after="0" w:line="360" w:lineRule="auto"/>
        <w:jc w:val="center"/>
        <w:rPr>
          <w:rStyle w:val="BodyTextChar"/>
          <w:b/>
          <w:bCs/>
          <w:sz w:val="28"/>
          <w:szCs w:val="28"/>
        </w:rPr>
      </w:pPr>
      <w:r w:rsidRPr="00D330F6">
        <w:rPr>
          <w:rStyle w:val="BodyTextChar"/>
          <w:b/>
          <w:bCs/>
          <w:sz w:val="28"/>
          <w:szCs w:val="28"/>
        </w:rPr>
        <w:t>ІІ. Участники Олимпиады</w:t>
      </w:r>
    </w:p>
    <w:p w:rsidR="0077712B" w:rsidRPr="000C56BC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 w:rsidRPr="00911092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е принимают участие учащиеся 9</w:t>
      </w:r>
      <w:r w:rsidRPr="00457D75">
        <w:rPr>
          <w:rFonts w:ascii="Times New Roman" w:hAnsi="Times New Roman" w:cs="Times New Roman"/>
          <w:sz w:val="28"/>
          <w:szCs w:val="28"/>
        </w:rPr>
        <w:t>,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 w:rsidRPr="000C56B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C56BC">
        <w:rPr>
          <w:rFonts w:ascii="Times New Roman" w:hAnsi="Times New Roman" w:cs="Times New Roman"/>
          <w:sz w:val="28"/>
          <w:szCs w:val="28"/>
        </w:rPr>
        <w:t>11 клас</w:t>
      </w:r>
      <w:r>
        <w:rPr>
          <w:rFonts w:ascii="Times New Roman" w:hAnsi="Times New Roman" w:cs="Times New Roman"/>
          <w:sz w:val="28"/>
          <w:szCs w:val="28"/>
        </w:rPr>
        <w:t>сов общеобразовательных учреждений</w:t>
      </w:r>
      <w:r w:rsidRPr="000C56B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изучающие англи</w:t>
      </w:r>
      <w:r w:rsidRPr="000C56BC">
        <w:rPr>
          <w:rFonts w:ascii="Times New Roman" w:hAnsi="Times New Roman" w:cs="Times New Roman"/>
          <w:sz w:val="28"/>
          <w:szCs w:val="28"/>
        </w:rPr>
        <w:t>йск</w:t>
      </w:r>
      <w:r>
        <w:rPr>
          <w:rFonts w:ascii="Times New Roman" w:hAnsi="Times New Roman" w:cs="Times New Roman"/>
          <w:sz w:val="28"/>
          <w:szCs w:val="28"/>
        </w:rPr>
        <w:t>ий, не</w:t>
      </w:r>
      <w:r w:rsidRPr="000C56BC">
        <w:rPr>
          <w:rFonts w:ascii="Times New Roman" w:hAnsi="Times New Roman" w:cs="Times New Roman"/>
          <w:sz w:val="28"/>
          <w:szCs w:val="28"/>
        </w:rPr>
        <w:t>мецк</w:t>
      </w:r>
      <w:r>
        <w:rPr>
          <w:rFonts w:ascii="Times New Roman" w:hAnsi="Times New Roman" w:cs="Times New Roman"/>
          <w:sz w:val="28"/>
          <w:szCs w:val="28"/>
        </w:rPr>
        <w:t xml:space="preserve">ий и </w:t>
      </w:r>
      <w:r w:rsidRPr="000C56BC">
        <w:rPr>
          <w:rFonts w:ascii="Times New Roman" w:hAnsi="Times New Roman" w:cs="Times New Roman"/>
          <w:sz w:val="28"/>
          <w:szCs w:val="28"/>
        </w:rPr>
        <w:t>французский</w:t>
      </w:r>
      <w:r>
        <w:rPr>
          <w:rFonts w:ascii="Times New Roman" w:hAnsi="Times New Roman" w:cs="Times New Roman"/>
          <w:sz w:val="28"/>
          <w:szCs w:val="28"/>
        </w:rPr>
        <w:t xml:space="preserve"> языки</w:t>
      </w:r>
      <w:r w:rsidRPr="000C56BC">
        <w:rPr>
          <w:rFonts w:ascii="Times New Roman" w:hAnsi="Times New Roman" w:cs="Times New Roman"/>
          <w:sz w:val="28"/>
          <w:szCs w:val="28"/>
        </w:rPr>
        <w:t>.</w:t>
      </w:r>
    </w:p>
    <w:p w:rsidR="0077712B" w:rsidRDefault="0077712B" w:rsidP="00D57B9F">
      <w:pPr>
        <w:spacing w:after="0" w:line="360" w:lineRule="auto"/>
        <w:jc w:val="center"/>
        <w:rPr>
          <w:rStyle w:val="BodyTextChar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330F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Руководство</w:t>
      </w:r>
      <w:r w:rsidRPr="00D330F6">
        <w:rPr>
          <w:rStyle w:val="BodyTextChar"/>
          <w:b/>
          <w:bCs/>
          <w:sz w:val="28"/>
          <w:szCs w:val="28"/>
        </w:rPr>
        <w:t xml:space="preserve"> Олимпиад</w:t>
      </w:r>
      <w:r>
        <w:rPr>
          <w:rStyle w:val="BodyTextChar"/>
          <w:b/>
          <w:bCs/>
          <w:sz w:val="28"/>
          <w:szCs w:val="28"/>
        </w:rPr>
        <w:t>ой</w:t>
      </w:r>
    </w:p>
    <w:p w:rsidR="0077712B" w:rsidRPr="00960223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3.1.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 w:rsidRPr="00223AAB">
        <w:rPr>
          <w:rFonts w:ascii="Times New Roman" w:hAnsi="Times New Roman" w:cs="Times New Roman"/>
          <w:sz w:val="28"/>
          <w:szCs w:val="28"/>
        </w:rPr>
        <w:t>Для организации и проведения Олимпиады формиру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223AAB">
        <w:rPr>
          <w:rFonts w:ascii="Times New Roman" w:hAnsi="Times New Roman" w:cs="Times New Roman"/>
          <w:sz w:val="28"/>
          <w:szCs w:val="28"/>
        </w:rPr>
        <w:t>оргкомитет</w:t>
      </w:r>
      <w:r>
        <w:rPr>
          <w:rFonts w:ascii="Times New Roman" w:hAnsi="Times New Roman" w:cs="Times New Roman"/>
          <w:sz w:val="28"/>
          <w:szCs w:val="28"/>
        </w:rPr>
        <w:t>, состав которого утверждается Ученым с</w:t>
      </w:r>
      <w:r w:rsidRPr="004F4C69">
        <w:rPr>
          <w:rFonts w:ascii="Times New Roman" w:hAnsi="Times New Roman" w:cs="Times New Roman"/>
          <w:sz w:val="28"/>
          <w:szCs w:val="28"/>
        </w:rPr>
        <w:t xml:space="preserve">оветом </w:t>
      </w:r>
      <w:r w:rsidRPr="00E2471A">
        <w:rPr>
          <w:rFonts w:ascii="Times New Roman" w:hAnsi="Times New Roman" w:cs="Times New Roman"/>
          <w:sz w:val="28"/>
          <w:szCs w:val="28"/>
        </w:rPr>
        <w:t>факультета иностранных языков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3.2.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 w:rsidRPr="002A7851">
        <w:rPr>
          <w:rFonts w:ascii="Times New Roman" w:hAnsi="Times New Roman" w:cs="Times New Roman"/>
          <w:sz w:val="28"/>
          <w:szCs w:val="28"/>
        </w:rPr>
        <w:t>Оргкомитет Олимпиады проводит организационную работу по по</w:t>
      </w:r>
      <w:r>
        <w:rPr>
          <w:rFonts w:ascii="Times New Roman" w:hAnsi="Times New Roman" w:cs="Times New Roman"/>
          <w:sz w:val="28"/>
          <w:szCs w:val="28"/>
        </w:rPr>
        <w:t>дготовке и проведению Олимпиады</w:t>
      </w:r>
      <w:r w:rsidRPr="00EA1597">
        <w:rPr>
          <w:rFonts w:ascii="Times New Roman" w:hAnsi="Times New Roman" w:cs="Times New Roman"/>
          <w:sz w:val="28"/>
          <w:szCs w:val="28"/>
        </w:rPr>
        <w:t>,</w:t>
      </w:r>
      <w:r w:rsidRPr="002A7851">
        <w:rPr>
          <w:rFonts w:ascii="Times New Roman" w:hAnsi="Times New Roman" w:cs="Times New Roman"/>
          <w:sz w:val="28"/>
          <w:szCs w:val="28"/>
        </w:rPr>
        <w:t xml:space="preserve"> определяет порядок, анализирует и контро</w:t>
      </w:r>
      <w:r>
        <w:rPr>
          <w:rFonts w:ascii="Times New Roman" w:hAnsi="Times New Roman" w:cs="Times New Roman"/>
          <w:sz w:val="28"/>
          <w:szCs w:val="28"/>
        </w:rPr>
        <w:t>лирует ход проведения Олимпиады</w:t>
      </w:r>
      <w:r w:rsidRPr="00EA1597">
        <w:rPr>
          <w:rFonts w:ascii="Times New Roman" w:hAnsi="Times New Roman" w:cs="Times New Roman"/>
          <w:sz w:val="28"/>
          <w:szCs w:val="28"/>
        </w:rPr>
        <w:t>,</w:t>
      </w:r>
      <w:r w:rsidRPr="002A7851">
        <w:rPr>
          <w:rFonts w:ascii="Times New Roman" w:hAnsi="Times New Roman" w:cs="Times New Roman"/>
          <w:sz w:val="28"/>
          <w:szCs w:val="28"/>
        </w:rPr>
        <w:t xml:space="preserve"> по представлению </w:t>
      </w:r>
      <w:r>
        <w:rPr>
          <w:rFonts w:ascii="Times New Roman" w:hAnsi="Times New Roman" w:cs="Times New Roman"/>
          <w:sz w:val="28"/>
          <w:szCs w:val="28"/>
        </w:rPr>
        <w:t>председателей предметных комиссий</w:t>
      </w:r>
      <w:r w:rsidRPr="002A7851">
        <w:rPr>
          <w:rFonts w:ascii="Times New Roman" w:hAnsi="Times New Roman" w:cs="Times New Roman"/>
          <w:sz w:val="28"/>
          <w:szCs w:val="28"/>
        </w:rPr>
        <w:t xml:space="preserve"> определяет победителей Олимпиады.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485C6B">
        <w:rPr>
          <w:rFonts w:ascii="Times New Roman" w:hAnsi="Times New Roman" w:cs="Times New Roman"/>
          <w:sz w:val="28"/>
          <w:szCs w:val="28"/>
        </w:rPr>
        <w:t>Организационный комитет назначает председателей предметных комиссий</w:t>
      </w:r>
      <w:r>
        <w:rPr>
          <w:rFonts w:ascii="Times New Roman" w:hAnsi="Times New Roman" w:cs="Times New Roman"/>
          <w:sz w:val="28"/>
          <w:szCs w:val="28"/>
        </w:rPr>
        <w:t xml:space="preserve"> по английскому, немецкому, французскому языкам и по переводу поэтических произведений.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71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2471A">
        <w:rPr>
          <w:rFonts w:ascii="Times New Roman" w:hAnsi="Times New Roman" w:cs="Times New Roman"/>
          <w:sz w:val="28"/>
          <w:szCs w:val="28"/>
        </w:rPr>
        <w:t>.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 w:rsidRPr="004901A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редседатели предметных комиссий формируют состав предметных комиссий, в состав которых включаются специалисты в области перевода</w:t>
      </w:r>
      <w:r w:rsidRPr="000C56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 Предметные комиссии разрабатываю</w:t>
      </w:r>
      <w:r w:rsidRPr="004901AE">
        <w:rPr>
          <w:rFonts w:ascii="Times New Roman" w:hAnsi="Times New Roman" w:cs="Times New Roman"/>
          <w:sz w:val="28"/>
          <w:szCs w:val="28"/>
        </w:rPr>
        <w:t>т структур</w:t>
      </w:r>
      <w:r>
        <w:rPr>
          <w:rFonts w:ascii="Times New Roman" w:hAnsi="Times New Roman" w:cs="Times New Roman"/>
          <w:sz w:val="28"/>
          <w:szCs w:val="28"/>
        </w:rPr>
        <w:t>у, содержание заданий и оценивают их выполнение, веду</w:t>
      </w:r>
      <w:r w:rsidRPr="004901AE">
        <w:rPr>
          <w:rFonts w:ascii="Times New Roman" w:hAnsi="Times New Roman" w:cs="Times New Roman"/>
          <w:sz w:val="28"/>
          <w:szCs w:val="28"/>
        </w:rPr>
        <w:t>т протокол, в котором фиксиру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01AE">
        <w:rPr>
          <w:rFonts w:ascii="Times New Roman" w:hAnsi="Times New Roman" w:cs="Times New Roman"/>
          <w:sz w:val="28"/>
          <w:szCs w:val="28"/>
        </w:rPr>
        <w:t>т оценки конкурсных заданий каждого участника олимпиады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901AE">
        <w:rPr>
          <w:rFonts w:ascii="Times New Roman" w:hAnsi="Times New Roman" w:cs="Times New Roman"/>
          <w:sz w:val="28"/>
          <w:szCs w:val="28"/>
        </w:rPr>
        <w:t xml:space="preserve"> проверя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01AE">
        <w:rPr>
          <w:rFonts w:ascii="Times New Roman" w:hAnsi="Times New Roman" w:cs="Times New Roman"/>
          <w:sz w:val="28"/>
          <w:szCs w:val="28"/>
        </w:rPr>
        <w:t>т работы участников и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901AE">
        <w:rPr>
          <w:rFonts w:ascii="Times New Roman" w:hAnsi="Times New Roman" w:cs="Times New Roman"/>
          <w:sz w:val="28"/>
          <w:szCs w:val="28"/>
        </w:rPr>
        <w:t>т победителей Олимпиады.</w:t>
      </w:r>
    </w:p>
    <w:p w:rsidR="0077712B" w:rsidRPr="00D330F6" w:rsidRDefault="0077712B" w:rsidP="00D57B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0C56B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Ол</w:t>
      </w:r>
      <w:r w:rsidRPr="00261954">
        <w:rPr>
          <w:rFonts w:ascii="Times New Roman" w:hAnsi="Times New Roman" w:cs="Times New Roman"/>
          <w:b/>
          <w:bCs/>
          <w:sz w:val="28"/>
          <w:szCs w:val="28"/>
        </w:rPr>
        <w:t>импиад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01AE">
        <w:rPr>
          <w:rFonts w:ascii="Times New Roman" w:hAnsi="Times New Roman" w:cs="Times New Roman"/>
          <w:sz w:val="28"/>
          <w:szCs w:val="28"/>
        </w:rPr>
        <w:t xml:space="preserve">4.1. </w:t>
      </w:r>
      <w:r w:rsidRPr="00261954">
        <w:rPr>
          <w:rFonts w:ascii="Times New Roman" w:hAnsi="Times New Roman" w:cs="Times New Roman"/>
          <w:sz w:val="28"/>
          <w:szCs w:val="28"/>
        </w:rPr>
        <w:t xml:space="preserve">Олимпиада </w:t>
      </w:r>
      <w:r w:rsidRPr="004901AE">
        <w:rPr>
          <w:rFonts w:ascii="Times New Roman" w:hAnsi="Times New Roman" w:cs="Times New Roman"/>
          <w:sz w:val="28"/>
          <w:szCs w:val="28"/>
        </w:rPr>
        <w:t xml:space="preserve">«Конкурс перевода для старшеклассников </w:t>
      </w:r>
      <w:r w:rsidRPr="00385941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Мои первые переводы</w:t>
      </w:r>
      <w:r w:rsidRPr="00385941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 w:rsidRPr="000C56BC">
        <w:rPr>
          <w:rFonts w:ascii="Times New Roman" w:hAnsi="Times New Roman" w:cs="Times New Roman"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sz w:val="28"/>
          <w:szCs w:val="28"/>
        </w:rPr>
        <w:t>по английскому, немецкому и французскому языкам в</w:t>
      </w:r>
      <w:r w:rsidRPr="000C56B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этапа:</w:t>
      </w:r>
      <w:r w:rsidRPr="000C56BC">
        <w:rPr>
          <w:rFonts w:ascii="Times New Roman" w:hAnsi="Times New Roman" w:cs="Times New Roman"/>
          <w:sz w:val="28"/>
          <w:szCs w:val="28"/>
        </w:rPr>
        <w:t xml:space="preserve"> І </w:t>
      </w:r>
      <w:r>
        <w:rPr>
          <w:rFonts w:ascii="Times New Roman" w:hAnsi="Times New Roman" w:cs="Times New Roman"/>
          <w:sz w:val="28"/>
          <w:szCs w:val="28"/>
        </w:rPr>
        <w:t>тур – заочны</w:t>
      </w:r>
      <w:r w:rsidRPr="000C56B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(1 декабря – 31 января),</w:t>
      </w:r>
      <w:r w:rsidRPr="000C56BC">
        <w:rPr>
          <w:rFonts w:ascii="Times New Roman" w:hAnsi="Times New Roman" w:cs="Times New Roman"/>
          <w:sz w:val="28"/>
          <w:szCs w:val="28"/>
        </w:rPr>
        <w:t xml:space="preserve"> ІІ </w:t>
      </w:r>
      <w:r>
        <w:rPr>
          <w:rFonts w:ascii="Times New Roman" w:hAnsi="Times New Roman" w:cs="Times New Roman"/>
          <w:sz w:val="28"/>
          <w:szCs w:val="28"/>
        </w:rPr>
        <w:t>тур – очный (</w:t>
      </w:r>
      <w:r w:rsidR="00C931A8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C56BC">
        <w:rPr>
          <w:rFonts w:ascii="Times New Roman" w:hAnsi="Times New Roman" w:cs="Times New Roman"/>
          <w:sz w:val="28"/>
          <w:szCs w:val="28"/>
        </w:rPr>
        <w:t>на факультет</w:t>
      </w:r>
      <w:r>
        <w:rPr>
          <w:rFonts w:ascii="Times New Roman" w:hAnsi="Times New Roman" w:cs="Times New Roman"/>
          <w:sz w:val="28"/>
          <w:szCs w:val="28"/>
        </w:rPr>
        <w:t>е иностранных языков)</w:t>
      </w:r>
      <w:r w:rsidRPr="000C56BC">
        <w:rPr>
          <w:rFonts w:ascii="Times New Roman" w:hAnsi="Times New Roman" w:cs="Times New Roman"/>
          <w:sz w:val="28"/>
          <w:szCs w:val="28"/>
        </w:rPr>
        <w:t>.</w:t>
      </w:r>
    </w:p>
    <w:p w:rsidR="0077712B" w:rsidRPr="00D57B9F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B9F">
        <w:rPr>
          <w:rFonts w:ascii="Times New Roman" w:hAnsi="Times New Roman" w:cs="Times New Roman"/>
          <w:sz w:val="28"/>
          <w:szCs w:val="28"/>
        </w:rPr>
        <w:t>4.2. Порядок организации и проведения 1 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Организационный комитет составляет информационное письмо с информацией об Олимпиаде, требованиями к выполнению заданий и заданиями 1 тура.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Оргкомитет размещает информационное письмо на странице факультета иностранных языков: </w:t>
      </w:r>
      <w:r>
        <w:rPr>
          <w:rFonts w:ascii="Times New Roman" w:hAnsi="Times New Roman" w:cs="Times New Roman"/>
          <w:sz w:val="28"/>
          <w:szCs w:val="28"/>
          <w:lang w:val="en-US"/>
        </w:rPr>
        <w:t>donnu</w:t>
      </w:r>
      <w:r w:rsidRPr="009F45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–факультет иностранных языков.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</w:t>
      </w:r>
      <w:r w:rsidRPr="009F4576">
        <w:rPr>
          <w:rFonts w:ascii="Times New Roman" w:hAnsi="Times New Roman" w:cs="Times New Roman"/>
          <w:sz w:val="28"/>
          <w:szCs w:val="28"/>
        </w:rPr>
        <w:t xml:space="preserve">Оргкомитет направляет в общеобразовательные учреждения </w:t>
      </w: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  <w:r w:rsidRPr="009F4576">
        <w:rPr>
          <w:rFonts w:ascii="Times New Roman" w:hAnsi="Times New Roman" w:cs="Times New Roman"/>
          <w:sz w:val="28"/>
          <w:szCs w:val="28"/>
        </w:rPr>
        <w:t xml:space="preserve"> об условиях проведения Олимпиады. </w:t>
      </w:r>
    </w:p>
    <w:p w:rsidR="0077712B" w:rsidRPr="00C10CB3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4.2.4. Выполненные задания присылаются участниками на официальный адрес Олимпиады </w:t>
      </w:r>
      <w:hyperlink r:id="rId7" w:history="1">
        <w:r w:rsidRPr="005E4D3C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konkursperevoda</w:t>
        </w:r>
        <w:r w:rsidRPr="005E4D3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5E4D3C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donnu</w:t>
        </w:r>
        <w:r w:rsidRPr="005E4D3C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5E4D3C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  <w:r w:rsidRPr="00C10CB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77712B" w:rsidRPr="004901AE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4.2.5. </w:t>
      </w:r>
      <w:r w:rsidRPr="00C10CB3">
        <w:rPr>
          <w:rFonts w:ascii="Times New Roman" w:hAnsi="Times New Roman" w:cs="Times New Roman"/>
          <w:sz w:val="28"/>
          <w:szCs w:val="28"/>
        </w:rPr>
        <w:t>К участию в конкурсе допускаются переводы, выполненные лично заявителем. Переводы - плагиаты, а также работы, демонстрирующие машинный (с помощью компьютерных программ-переводчиков) перевод, снимаются с участия в Олимпиаде. Решение по данному вопросу принимается предметной комиссией Олимпиады.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CB3">
        <w:rPr>
          <w:rFonts w:ascii="Times New Roman" w:hAnsi="Times New Roman" w:cs="Times New Roman"/>
          <w:sz w:val="28"/>
          <w:szCs w:val="28"/>
        </w:rPr>
        <w:t>4.2.6.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первом туре необходимо выполнить перевод публицистического и </w:t>
      </w:r>
      <w:r w:rsidR="001B2560">
        <w:rPr>
          <w:rFonts w:ascii="Times New Roman" w:hAnsi="Times New Roman" w:cs="Times New Roman"/>
          <w:sz w:val="28"/>
          <w:szCs w:val="28"/>
        </w:rPr>
        <w:t>художественного</w:t>
      </w:r>
      <w:r>
        <w:rPr>
          <w:rFonts w:ascii="Times New Roman" w:hAnsi="Times New Roman" w:cs="Times New Roman"/>
          <w:sz w:val="28"/>
          <w:szCs w:val="28"/>
        </w:rPr>
        <w:t xml:space="preserve"> текста, каждый из которых оценивается по 100 балльной системе.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4.2.7. </w:t>
      </w:r>
      <w:r w:rsidRPr="00C10CB3">
        <w:rPr>
          <w:rFonts w:ascii="Times New Roman" w:hAnsi="Times New Roman" w:cs="Times New Roman"/>
          <w:sz w:val="28"/>
          <w:szCs w:val="28"/>
        </w:rPr>
        <w:t>Перевод поэтического произве</w:t>
      </w:r>
      <w:r>
        <w:rPr>
          <w:rFonts w:ascii="Times New Roman" w:hAnsi="Times New Roman" w:cs="Times New Roman"/>
          <w:sz w:val="28"/>
          <w:szCs w:val="28"/>
        </w:rPr>
        <w:t xml:space="preserve">дения не является обязательным </w:t>
      </w:r>
      <w:r w:rsidRPr="00C10CB3">
        <w:rPr>
          <w:rFonts w:ascii="Times New Roman" w:hAnsi="Times New Roman" w:cs="Times New Roman"/>
          <w:sz w:val="28"/>
          <w:szCs w:val="28"/>
        </w:rPr>
        <w:t xml:space="preserve">и не влияет на прохождение во второй тур.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4.2.8. </w:t>
      </w:r>
      <w:r w:rsidRPr="00C10CB3">
        <w:rPr>
          <w:rFonts w:ascii="Times New Roman" w:hAnsi="Times New Roman" w:cs="Times New Roman"/>
          <w:sz w:val="28"/>
          <w:szCs w:val="28"/>
        </w:rPr>
        <w:t>Проверку переводов поэтических произведений проводит предметная комиссия кафедры зарубежной литературы, которая и определяет победителей номинации «Лучший перевод поэтического произведения» и отбирает лучшие переводы поэзии для публикации в университетском сборнике «Отражение». Перевод поэтического произведения оценивается по 100 балльной системе.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4.2.9. </w:t>
      </w:r>
      <w:r w:rsidRPr="003573E8">
        <w:rPr>
          <w:rFonts w:ascii="Times New Roman" w:hAnsi="Times New Roman" w:cs="Times New Roman"/>
          <w:sz w:val="28"/>
          <w:szCs w:val="28"/>
        </w:rPr>
        <w:t xml:space="preserve">Письма 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3573E8">
        <w:rPr>
          <w:rFonts w:ascii="Times New Roman" w:hAnsi="Times New Roman" w:cs="Times New Roman"/>
          <w:sz w:val="28"/>
          <w:szCs w:val="28"/>
        </w:rPr>
        <w:t xml:space="preserve">с переводами и анкетами принимает оргкомитет. Переводы передаются оргкомитетом на рассмотрение </w:t>
      </w:r>
      <w:r>
        <w:rPr>
          <w:rFonts w:ascii="Times New Roman" w:hAnsi="Times New Roman" w:cs="Times New Roman"/>
          <w:sz w:val="28"/>
          <w:szCs w:val="28"/>
        </w:rPr>
        <w:t>предметных</w:t>
      </w:r>
      <w:r w:rsidRPr="003573E8">
        <w:rPr>
          <w:rFonts w:ascii="Times New Roman" w:hAnsi="Times New Roman" w:cs="Times New Roman"/>
          <w:sz w:val="28"/>
          <w:szCs w:val="28"/>
        </w:rPr>
        <w:t xml:space="preserve"> комиссий без указания фамилий участников под определенным шифром.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4.2.10. </w:t>
      </w:r>
      <w:r w:rsidRPr="003573E8">
        <w:rPr>
          <w:rFonts w:ascii="Times New Roman" w:hAnsi="Times New Roman" w:cs="Times New Roman"/>
          <w:sz w:val="28"/>
          <w:szCs w:val="28"/>
        </w:rPr>
        <w:t xml:space="preserve">На основании суммы баллов </w:t>
      </w:r>
      <w:r>
        <w:rPr>
          <w:rFonts w:ascii="Times New Roman" w:hAnsi="Times New Roman" w:cs="Times New Roman"/>
          <w:sz w:val="28"/>
          <w:szCs w:val="28"/>
        </w:rPr>
        <w:t xml:space="preserve">предметные </w:t>
      </w:r>
      <w:r w:rsidRPr="003573E8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и определяю</w:t>
      </w:r>
      <w:r w:rsidRPr="003573E8">
        <w:rPr>
          <w:rFonts w:ascii="Times New Roman" w:hAnsi="Times New Roman" w:cs="Times New Roman"/>
          <w:sz w:val="28"/>
          <w:szCs w:val="28"/>
        </w:rPr>
        <w:t>т претенде</w:t>
      </w:r>
      <w:r>
        <w:rPr>
          <w:rFonts w:ascii="Times New Roman" w:hAnsi="Times New Roman" w:cs="Times New Roman"/>
          <w:sz w:val="28"/>
          <w:szCs w:val="28"/>
        </w:rPr>
        <w:t>нтов очного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 w:rsidRPr="003573E8">
        <w:rPr>
          <w:rFonts w:ascii="Times New Roman" w:hAnsi="Times New Roman" w:cs="Times New Roman"/>
          <w:sz w:val="28"/>
          <w:szCs w:val="28"/>
        </w:rPr>
        <w:t>тур</w:t>
      </w:r>
      <w:r>
        <w:rPr>
          <w:rFonts w:ascii="Times New Roman" w:hAnsi="Times New Roman" w:cs="Times New Roman"/>
          <w:sz w:val="28"/>
          <w:szCs w:val="28"/>
        </w:rPr>
        <w:t>а и</w:t>
      </w:r>
      <w:r w:rsidRPr="003573E8">
        <w:rPr>
          <w:rFonts w:ascii="Times New Roman" w:hAnsi="Times New Roman" w:cs="Times New Roman"/>
          <w:sz w:val="28"/>
          <w:szCs w:val="28"/>
        </w:rPr>
        <w:t xml:space="preserve"> передаю</w:t>
      </w:r>
      <w:r>
        <w:rPr>
          <w:rFonts w:ascii="Times New Roman" w:hAnsi="Times New Roman" w:cs="Times New Roman"/>
          <w:sz w:val="28"/>
          <w:szCs w:val="28"/>
        </w:rPr>
        <w:t>т свои рекомендации оргкомитету.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4.2.11. </w:t>
      </w:r>
      <w:r w:rsidRPr="003573E8">
        <w:rPr>
          <w:rFonts w:ascii="Times New Roman" w:hAnsi="Times New Roman" w:cs="Times New Roman"/>
          <w:sz w:val="28"/>
          <w:szCs w:val="28"/>
        </w:rPr>
        <w:t xml:space="preserve">Конкурсантам, не прошедшим во второй тур, высылается информация о количестве баллов, полученных за участие в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573E8">
        <w:rPr>
          <w:rFonts w:ascii="Times New Roman" w:hAnsi="Times New Roman" w:cs="Times New Roman"/>
          <w:sz w:val="28"/>
          <w:szCs w:val="28"/>
        </w:rPr>
        <w:t xml:space="preserve"> туре. К письму прилагается сводная таблица с баллами всех участников для объективной оценки своего результата. Работы, представленные на </w:t>
      </w:r>
      <w:r>
        <w:rPr>
          <w:rFonts w:ascii="Times New Roman" w:hAnsi="Times New Roman" w:cs="Times New Roman"/>
          <w:sz w:val="28"/>
          <w:szCs w:val="28"/>
        </w:rPr>
        <w:t>Олимпиаду</w:t>
      </w:r>
      <w:r w:rsidRPr="003573E8">
        <w:rPr>
          <w:rFonts w:ascii="Times New Roman" w:hAnsi="Times New Roman" w:cs="Times New Roman"/>
          <w:sz w:val="28"/>
          <w:szCs w:val="28"/>
        </w:rPr>
        <w:t>, не рецензируются.</w:t>
      </w:r>
    </w:p>
    <w:p w:rsidR="0077712B" w:rsidRPr="0070055F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55F">
        <w:rPr>
          <w:rFonts w:ascii="Times New Roman" w:hAnsi="Times New Roman" w:cs="Times New Roman"/>
          <w:sz w:val="28"/>
          <w:szCs w:val="28"/>
        </w:rPr>
        <w:t>4.3. Порядок организации и проведения 2 тура: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 На основании результатов 1 тура Оргкомитет направляет участникам приглашения для участия во втором туре.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 Во</w:t>
      </w:r>
      <w:r w:rsidRPr="000C56BC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туре Олимпиады</w:t>
      </w:r>
      <w:r w:rsidRPr="000C56BC">
        <w:rPr>
          <w:rFonts w:ascii="Times New Roman" w:hAnsi="Times New Roman" w:cs="Times New Roman"/>
          <w:sz w:val="28"/>
          <w:szCs w:val="28"/>
        </w:rPr>
        <w:t xml:space="preserve"> участникам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на выбор</w:t>
      </w:r>
      <w:r w:rsidRPr="000C56BC">
        <w:rPr>
          <w:rFonts w:ascii="Times New Roman" w:hAnsi="Times New Roman" w:cs="Times New Roman"/>
          <w:sz w:val="28"/>
          <w:szCs w:val="28"/>
        </w:rPr>
        <w:t xml:space="preserve"> пере</w:t>
      </w:r>
      <w:r>
        <w:rPr>
          <w:rFonts w:ascii="Times New Roman" w:hAnsi="Times New Roman" w:cs="Times New Roman"/>
          <w:sz w:val="28"/>
          <w:szCs w:val="28"/>
        </w:rPr>
        <w:t xml:space="preserve">вод публицистического или научно-популярного текста. Перевод осуществляется на компьютере или от руки по желанию участника.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4.3.3Участник сообщает о выбранном тексте перевода (публицистика или научно-популярный) и способе перевода (от руки или на компьютере) в письме-подтверждении своего участия во втором туре.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4.3.4. Участники, приглашенные для участия в очном туре, но не принявшие в нем участия, не могут претендовать на победу в номинации «Лучший перевод публицистического произведения» или «Лучший перевод прозаического произведения», даже если набрали в 1 туре максимальное количество баллов.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4.3.5. На выполнение перевода во втором туре отводится 1 астрономический час (60 минут).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4.3.6. Использование телефонов</w:t>
      </w:r>
      <w:r w:rsidR="00FA3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других электронных приспособлений не допускается. В случае нарушения требований и правил участник отстраняется от дальнейшего участия в Олимпиаде.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4.3.7. </w:t>
      </w:r>
      <w:r w:rsidR="00BE6252">
        <w:rPr>
          <w:rFonts w:ascii="Times New Roman" w:hAnsi="Times New Roman" w:cs="Times New Roman"/>
          <w:sz w:val="28"/>
          <w:szCs w:val="28"/>
        </w:rPr>
        <w:t>Предметн</w:t>
      </w:r>
      <w:r>
        <w:rPr>
          <w:rFonts w:ascii="Times New Roman" w:hAnsi="Times New Roman" w:cs="Times New Roman"/>
          <w:sz w:val="28"/>
          <w:szCs w:val="28"/>
        </w:rPr>
        <w:t>ые комиссии рассматривают представленные работы 2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тура и осуществляют их оценивание</w:t>
      </w:r>
      <w:r w:rsidRPr="000C56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 работы </w:t>
      </w:r>
      <w:r w:rsidRPr="000C56B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ередаются</w:t>
      </w:r>
      <w:r w:rsidRPr="000C56BC">
        <w:rPr>
          <w:rFonts w:ascii="Times New Roman" w:hAnsi="Times New Roman" w:cs="Times New Roman"/>
          <w:sz w:val="28"/>
          <w:szCs w:val="28"/>
        </w:rPr>
        <w:t xml:space="preserve"> оргком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56BC">
        <w:rPr>
          <w:rFonts w:ascii="Times New Roman" w:hAnsi="Times New Roman" w:cs="Times New Roman"/>
          <w:sz w:val="28"/>
          <w:szCs w:val="28"/>
        </w:rPr>
        <w:t xml:space="preserve">тетом на 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BE6252">
        <w:rPr>
          <w:rFonts w:ascii="Times New Roman" w:hAnsi="Times New Roman" w:cs="Times New Roman"/>
          <w:sz w:val="28"/>
          <w:szCs w:val="28"/>
        </w:rPr>
        <w:t>предметн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C56BC">
        <w:rPr>
          <w:rFonts w:ascii="Times New Roman" w:hAnsi="Times New Roman" w:cs="Times New Roman"/>
          <w:sz w:val="28"/>
          <w:szCs w:val="28"/>
        </w:rPr>
        <w:t xml:space="preserve"> ком</w:t>
      </w:r>
      <w:r>
        <w:rPr>
          <w:rFonts w:ascii="Times New Roman" w:hAnsi="Times New Roman" w:cs="Times New Roman"/>
          <w:sz w:val="28"/>
          <w:szCs w:val="28"/>
        </w:rPr>
        <w:t xml:space="preserve">иссий без указания фамилий участников под определенным шифром. Максимальное количество баллов во втором туре – 200. </w:t>
      </w:r>
    </w:p>
    <w:p w:rsidR="0077712B" w:rsidRPr="00B81E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7A8">
        <w:rPr>
          <w:rFonts w:ascii="Times New Roman" w:hAnsi="Times New Roman" w:cs="Times New Roman"/>
          <w:sz w:val="28"/>
          <w:szCs w:val="28"/>
        </w:rPr>
        <w:t>4.4.</w:t>
      </w:r>
      <w:r w:rsidRPr="00B81E2B">
        <w:rPr>
          <w:rFonts w:ascii="Times New Roman" w:hAnsi="Times New Roman" w:cs="Times New Roman"/>
          <w:sz w:val="28"/>
          <w:szCs w:val="28"/>
        </w:rPr>
        <w:t xml:space="preserve"> Критерии оценивания качества переводов:</w:t>
      </w:r>
    </w:p>
    <w:p w:rsidR="0077712B" w:rsidRPr="00B81E2B" w:rsidRDefault="0077712B" w:rsidP="00505F9C">
      <w:pPr>
        <w:numPr>
          <w:ilvl w:val="0"/>
          <w:numId w:val="1"/>
        </w:numPr>
        <w:tabs>
          <w:tab w:val="left" w:pos="426"/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2B">
        <w:rPr>
          <w:rFonts w:ascii="Times New Roman" w:hAnsi="Times New Roman" w:cs="Times New Roman"/>
          <w:sz w:val="28"/>
          <w:szCs w:val="28"/>
        </w:rPr>
        <w:t>эквивалентность содержания: качество передачи исходной информации, отсутствие смысловых искажений;</w:t>
      </w:r>
    </w:p>
    <w:p w:rsidR="0077712B" w:rsidRPr="00B81E2B" w:rsidRDefault="0077712B" w:rsidP="00505F9C">
      <w:pPr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2B">
        <w:rPr>
          <w:rFonts w:ascii="Times New Roman" w:hAnsi="Times New Roman" w:cs="Times New Roman"/>
          <w:sz w:val="28"/>
          <w:szCs w:val="28"/>
        </w:rPr>
        <w:t>эквивалентность стиля и жанра перевода стилю и жанру оригинала;</w:t>
      </w:r>
    </w:p>
    <w:p w:rsidR="0077712B" w:rsidRPr="00B81E2B" w:rsidRDefault="0077712B" w:rsidP="00505F9C">
      <w:pPr>
        <w:numPr>
          <w:ilvl w:val="0"/>
          <w:numId w:val="1"/>
        </w:numPr>
        <w:tabs>
          <w:tab w:val="left" w:pos="426"/>
          <w:tab w:val="left" w:pos="10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2B">
        <w:rPr>
          <w:rFonts w:ascii="Times New Roman" w:hAnsi="Times New Roman" w:cs="Times New Roman"/>
          <w:sz w:val="28"/>
          <w:szCs w:val="28"/>
        </w:rPr>
        <w:t xml:space="preserve">соблюдение языковых (орфография, пунктуация) и </w:t>
      </w:r>
      <w:r>
        <w:rPr>
          <w:rFonts w:ascii="Times New Roman" w:hAnsi="Times New Roman" w:cs="Times New Roman"/>
          <w:sz w:val="28"/>
          <w:szCs w:val="28"/>
        </w:rPr>
        <w:t xml:space="preserve">стилистических </w:t>
      </w:r>
      <w:r w:rsidRPr="00B81E2B">
        <w:rPr>
          <w:rFonts w:ascii="Times New Roman" w:hAnsi="Times New Roman" w:cs="Times New Roman"/>
          <w:sz w:val="28"/>
          <w:szCs w:val="28"/>
        </w:rPr>
        <w:t>норм русского языка;</w:t>
      </w:r>
    </w:p>
    <w:p w:rsidR="0077712B" w:rsidRPr="00B81E2B" w:rsidRDefault="0077712B" w:rsidP="00505F9C">
      <w:pPr>
        <w:numPr>
          <w:ilvl w:val="0"/>
          <w:numId w:val="1"/>
        </w:numPr>
        <w:tabs>
          <w:tab w:val="left" w:pos="426"/>
          <w:tab w:val="left" w:pos="103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E2B">
        <w:rPr>
          <w:rFonts w:ascii="Times New Roman" w:hAnsi="Times New Roman" w:cs="Times New Roman"/>
          <w:sz w:val="28"/>
          <w:szCs w:val="28"/>
        </w:rPr>
        <w:t>умение передать культурный контекст оригинала потенциальному читателю - носителю русского языка;</w:t>
      </w:r>
    </w:p>
    <w:p w:rsidR="0077712B" w:rsidRPr="000F77A8" w:rsidRDefault="0077712B" w:rsidP="00D57B9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0C56B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победителей </w:t>
      </w:r>
      <w:r w:rsidRPr="00E2348B">
        <w:rPr>
          <w:rFonts w:ascii="Times New Roman" w:hAnsi="Times New Roman" w:cs="Times New Roman"/>
          <w:b/>
          <w:bCs/>
          <w:sz w:val="28"/>
          <w:szCs w:val="28"/>
        </w:rPr>
        <w:t>Олимпиад</w:t>
      </w:r>
      <w:r>
        <w:rPr>
          <w:rFonts w:ascii="Times New Roman" w:hAnsi="Times New Roman" w:cs="Times New Roman"/>
          <w:b/>
          <w:bCs/>
          <w:sz w:val="28"/>
          <w:szCs w:val="28"/>
        </w:rPr>
        <w:t>ы, награждение победителей.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7A8">
        <w:rPr>
          <w:rFonts w:ascii="Times New Roman" w:hAnsi="Times New Roman" w:cs="Times New Roman"/>
          <w:sz w:val="28"/>
          <w:szCs w:val="28"/>
        </w:rPr>
        <w:t>5.1.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 w:rsidRPr="00E608BA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E608BA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предметными комиссиями по каждому языку отдельно по результатам первого и второго туров, исхо</w:t>
      </w:r>
      <w:r w:rsidR="00A5606A">
        <w:rPr>
          <w:rFonts w:ascii="Times New Roman" w:hAnsi="Times New Roman" w:cs="Times New Roman"/>
          <w:sz w:val="28"/>
          <w:szCs w:val="28"/>
        </w:rPr>
        <w:t>дя из максимального количества 4</w:t>
      </w:r>
      <w:r>
        <w:rPr>
          <w:rFonts w:ascii="Times New Roman" w:hAnsi="Times New Roman" w:cs="Times New Roman"/>
          <w:sz w:val="28"/>
          <w:szCs w:val="28"/>
        </w:rPr>
        <w:t xml:space="preserve">00 баллов. </w:t>
      </w:r>
    </w:p>
    <w:p w:rsidR="0077712B" w:rsidRDefault="0077712B" w:rsidP="00700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Места распределяются по каждому языку (английский, немецкий, французский) следующим образом:</w:t>
      </w:r>
    </w:p>
    <w:p w:rsidR="0077712B" w:rsidRDefault="0077712B" w:rsidP="00700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не более одного, </w:t>
      </w:r>
    </w:p>
    <w:p w:rsidR="0077712B" w:rsidRDefault="0077712B" w:rsidP="00700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не более двух, </w:t>
      </w:r>
    </w:p>
    <w:p w:rsidR="0077712B" w:rsidRDefault="0077712B" w:rsidP="007005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3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место – не более трех. </w:t>
      </w:r>
    </w:p>
    <w:p w:rsidR="00F529DE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 Победители Олимпиады награждаются Дипломами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D5E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D5E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C3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 и получают дополнительные баллы при поступлении, если такое право предусмотрено Правилами приема в </w:t>
      </w:r>
      <w:r w:rsidR="00BE6252">
        <w:rPr>
          <w:rFonts w:ascii="Times New Roman" w:hAnsi="Times New Roman" w:cs="Times New Roman"/>
          <w:sz w:val="28"/>
          <w:szCs w:val="28"/>
        </w:rPr>
        <w:t>ГОУ ВПО «ДонНУ»</w:t>
      </w:r>
      <w:r w:rsidR="00C931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Предметные комиссии определяют победителей в номинациях «Лучший перевод публицистического произведения», «Лучший перевод прозаического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произведения», «Лучший перевод научно-популярного текста», «Лучший перевод поэтического произведения» для каждого языка отдельно (при наличии работ высокого уровня).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7A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F77A8">
        <w:rPr>
          <w:rFonts w:ascii="Times New Roman" w:hAnsi="Times New Roman" w:cs="Times New Roman"/>
          <w:sz w:val="28"/>
          <w:szCs w:val="28"/>
        </w:rPr>
        <w:t>.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 w:rsidRPr="00464401">
        <w:rPr>
          <w:rFonts w:ascii="Times New Roman" w:hAnsi="Times New Roman" w:cs="Times New Roman"/>
          <w:sz w:val="28"/>
          <w:szCs w:val="28"/>
        </w:rPr>
        <w:t xml:space="preserve">Для поощрения участников 2 тура могут быть введены дополнительные номинации.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Победители номинаций награждаются грамотами.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7A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F77A8">
        <w:rPr>
          <w:rFonts w:ascii="Times New Roman" w:hAnsi="Times New Roman" w:cs="Times New Roman"/>
          <w:sz w:val="28"/>
          <w:szCs w:val="28"/>
        </w:rPr>
        <w:t>.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 w:rsidRPr="00464401">
        <w:rPr>
          <w:rFonts w:ascii="Times New Roman" w:hAnsi="Times New Roman" w:cs="Times New Roman"/>
          <w:sz w:val="28"/>
          <w:szCs w:val="28"/>
        </w:rPr>
        <w:t xml:space="preserve">Участники 2 тура, не ставшие победителями, получают электронный сертификат участника очного тура, им сообщают количество баллов, полученных ими за участие в очном и заочном турах. К письму прилагается сводная таблица с баллами всех участников для объективной оценки своего результата. Работы, представленные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64401">
        <w:rPr>
          <w:rFonts w:ascii="Times New Roman" w:hAnsi="Times New Roman" w:cs="Times New Roman"/>
          <w:sz w:val="28"/>
          <w:szCs w:val="28"/>
        </w:rPr>
        <w:t>онкурс, не рецензируются.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FE3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B4FE3">
        <w:rPr>
          <w:rFonts w:ascii="Times New Roman" w:hAnsi="Times New Roman" w:cs="Times New Roman"/>
          <w:sz w:val="28"/>
          <w:szCs w:val="28"/>
        </w:rPr>
        <w:t>.</w:t>
      </w:r>
      <w:r w:rsidR="00C931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Церемония награждения проходит на торжественном концерте, посвященном Дню</w:t>
      </w:r>
      <w:r w:rsidR="00C931A8">
        <w:rPr>
          <w:rFonts w:ascii="Times New Roman" w:hAnsi="Times New Roman" w:cs="Times New Roman"/>
          <w:sz w:val="28"/>
          <w:szCs w:val="28"/>
        </w:rPr>
        <w:t xml:space="preserve"> факультета иностранных языков</w:t>
      </w:r>
      <w:r>
        <w:rPr>
          <w:rFonts w:ascii="Times New Roman" w:hAnsi="Times New Roman" w:cs="Times New Roman"/>
          <w:sz w:val="28"/>
          <w:szCs w:val="28"/>
        </w:rPr>
        <w:t xml:space="preserve">. На торжественное мероприятие приглашаются победители Олимпиады, их родители, учителя победителей и учителя школ, принявших активное участие в Олимпиаде, а также все участники второго тура. 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Список победителей Олимпиады и победителей номинаций утверждаются </w:t>
      </w:r>
      <w:r w:rsidRPr="00505F9C">
        <w:rPr>
          <w:rFonts w:ascii="Times New Roman" w:hAnsi="Times New Roman" w:cs="Times New Roman"/>
          <w:sz w:val="28"/>
          <w:szCs w:val="28"/>
        </w:rPr>
        <w:t>Ученым советом факультета иностранных языков и приказом ректора.</w:t>
      </w:r>
    </w:p>
    <w:p w:rsidR="0077712B" w:rsidRDefault="0077712B" w:rsidP="00D57B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B4F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B4F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Декан факультета иностранных языков направляет в приемную комиссию служебную записку с указанием имен победителей Олимпиады –для начисления дополнительных баллов</w:t>
      </w:r>
      <w:r w:rsidR="00C931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1A8" w:rsidRPr="00C931A8">
        <w:rPr>
          <w:rFonts w:ascii="Times New Roman" w:hAnsi="Times New Roman" w:cs="Times New Roman"/>
          <w:sz w:val="28"/>
          <w:szCs w:val="28"/>
        </w:rPr>
        <w:t xml:space="preserve">если такое право предусмотрено Правилами приема в </w:t>
      </w:r>
      <w:r w:rsidR="00BE6252">
        <w:rPr>
          <w:rFonts w:ascii="Times New Roman" w:hAnsi="Times New Roman" w:cs="Times New Roman"/>
          <w:sz w:val="28"/>
          <w:szCs w:val="28"/>
        </w:rPr>
        <w:t>ГОУ ВПО «ДонНУ»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0AA" w:rsidRDefault="009140AA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0AA" w:rsidRDefault="009140AA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5941">
        <w:rPr>
          <w:rFonts w:ascii="Times New Roman" w:hAnsi="Times New Roman" w:cs="Times New Roman"/>
          <w:sz w:val="28"/>
          <w:szCs w:val="28"/>
        </w:rPr>
        <w:t xml:space="preserve">Декан </w:t>
      </w:r>
      <w:r w:rsidRPr="00FD6201">
        <w:rPr>
          <w:rFonts w:ascii="Times New Roman" w:hAnsi="Times New Roman" w:cs="Times New Roman"/>
          <w:sz w:val="28"/>
          <w:szCs w:val="28"/>
        </w:rPr>
        <w:t xml:space="preserve">факультета </w:t>
      </w:r>
    </w:p>
    <w:p w:rsidR="0077712B" w:rsidRPr="00385941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201">
        <w:rPr>
          <w:rFonts w:ascii="Times New Roman" w:hAnsi="Times New Roman" w:cs="Times New Roman"/>
          <w:sz w:val="28"/>
          <w:szCs w:val="28"/>
        </w:rPr>
        <w:t>иностранных языков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А.Г.Удинская</w:t>
      </w:r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12B" w:rsidRDefault="0077712B" w:rsidP="00FD62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7712B" w:rsidSect="00763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674" w:rsidRDefault="009D2674" w:rsidP="00BB5D6F">
      <w:pPr>
        <w:spacing w:after="0" w:line="240" w:lineRule="auto"/>
      </w:pPr>
      <w:r>
        <w:separator/>
      </w:r>
    </w:p>
  </w:endnote>
  <w:endnote w:type="continuationSeparator" w:id="0">
    <w:p w:rsidR="009D2674" w:rsidRDefault="009D2674" w:rsidP="00BB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674" w:rsidRDefault="009D2674" w:rsidP="00BB5D6F">
      <w:pPr>
        <w:spacing w:after="0" w:line="240" w:lineRule="auto"/>
      </w:pPr>
      <w:r>
        <w:separator/>
      </w:r>
    </w:p>
  </w:footnote>
  <w:footnote w:type="continuationSeparator" w:id="0">
    <w:p w:rsidR="009D2674" w:rsidRDefault="009D2674" w:rsidP="00BB5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3C"/>
    <w:multiLevelType w:val="hybridMultilevel"/>
    <w:tmpl w:val="6AB06BAA"/>
    <w:lvl w:ilvl="0" w:tplc="DC1CDFFA">
      <w:start w:val="1"/>
      <w:numFmt w:val="bullet"/>
      <w:lvlText w:val="-"/>
      <w:lvlJc w:val="left"/>
    </w:lvl>
    <w:lvl w:ilvl="1" w:tplc="1F6CD6DE">
      <w:numFmt w:val="decimal"/>
      <w:lvlText w:val=""/>
      <w:lvlJc w:val="left"/>
    </w:lvl>
    <w:lvl w:ilvl="2" w:tplc="A502B8D2">
      <w:numFmt w:val="decimal"/>
      <w:lvlText w:val=""/>
      <w:lvlJc w:val="left"/>
    </w:lvl>
    <w:lvl w:ilvl="3" w:tplc="EB8C089A">
      <w:numFmt w:val="decimal"/>
      <w:lvlText w:val=""/>
      <w:lvlJc w:val="left"/>
    </w:lvl>
    <w:lvl w:ilvl="4" w:tplc="723A7F2C">
      <w:numFmt w:val="decimal"/>
      <w:lvlText w:val=""/>
      <w:lvlJc w:val="left"/>
    </w:lvl>
    <w:lvl w:ilvl="5" w:tplc="5302001A">
      <w:numFmt w:val="decimal"/>
      <w:lvlText w:val=""/>
      <w:lvlJc w:val="left"/>
    </w:lvl>
    <w:lvl w:ilvl="6" w:tplc="457E590C">
      <w:numFmt w:val="decimal"/>
      <w:lvlText w:val=""/>
      <w:lvlJc w:val="left"/>
    </w:lvl>
    <w:lvl w:ilvl="7" w:tplc="9D4AC7C2">
      <w:numFmt w:val="decimal"/>
      <w:lvlText w:val=""/>
      <w:lvlJc w:val="left"/>
    </w:lvl>
    <w:lvl w:ilvl="8" w:tplc="FBB282FC">
      <w:numFmt w:val="decimal"/>
      <w:lvlText w:val=""/>
      <w:lvlJc w:val="left"/>
    </w:lvl>
  </w:abstractNum>
  <w:abstractNum w:abstractNumId="1" w15:restartNumberingAfterBreak="0">
    <w:nsid w:val="1BED1CDE"/>
    <w:multiLevelType w:val="multilevel"/>
    <w:tmpl w:val="3B408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BC"/>
    <w:rsid w:val="00022950"/>
    <w:rsid w:val="0004575A"/>
    <w:rsid w:val="00075535"/>
    <w:rsid w:val="000B0589"/>
    <w:rsid w:val="000C56BC"/>
    <w:rsid w:val="000E2364"/>
    <w:rsid w:val="000E3087"/>
    <w:rsid w:val="000F3CA5"/>
    <w:rsid w:val="000F77A8"/>
    <w:rsid w:val="00114DFC"/>
    <w:rsid w:val="00136764"/>
    <w:rsid w:val="00195F68"/>
    <w:rsid w:val="001B04C9"/>
    <w:rsid w:val="001B2560"/>
    <w:rsid w:val="001C0A9C"/>
    <w:rsid w:val="001E2569"/>
    <w:rsid w:val="001F608A"/>
    <w:rsid w:val="00223AAB"/>
    <w:rsid w:val="002423BA"/>
    <w:rsid w:val="0025082E"/>
    <w:rsid w:val="00250B03"/>
    <w:rsid w:val="00261954"/>
    <w:rsid w:val="00266679"/>
    <w:rsid w:val="00274F53"/>
    <w:rsid w:val="002A7851"/>
    <w:rsid w:val="002C3229"/>
    <w:rsid w:val="002C6E7D"/>
    <w:rsid w:val="0031278C"/>
    <w:rsid w:val="00314EF5"/>
    <w:rsid w:val="00321702"/>
    <w:rsid w:val="003555E7"/>
    <w:rsid w:val="003573E8"/>
    <w:rsid w:val="00385941"/>
    <w:rsid w:val="003A740A"/>
    <w:rsid w:val="003C1B18"/>
    <w:rsid w:val="003E76E7"/>
    <w:rsid w:val="00406339"/>
    <w:rsid w:val="004456EA"/>
    <w:rsid w:val="00457D75"/>
    <w:rsid w:val="00464401"/>
    <w:rsid w:val="00485016"/>
    <w:rsid w:val="00485C6B"/>
    <w:rsid w:val="004901AE"/>
    <w:rsid w:val="004A7FD2"/>
    <w:rsid w:val="004C1A90"/>
    <w:rsid w:val="004D2401"/>
    <w:rsid w:val="004D409B"/>
    <w:rsid w:val="004D4E25"/>
    <w:rsid w:val="004F4C69"/>
    <w:rsid w:val="00505F9C"/>
    <w:rsid w:val="005077BF"/>
    <w:rsid w:val="0053647F"/>
    <w:rsid w:val="0054284E"/>
    <w:rsid w:val="00570460"/>
    <w:rsid w:val="00594627"/>
    <w:rsid w:val="005D5E34"/>
    <w:rsid w:val="005E4D3C"/>
    <w:rsid w:val="0063422D"/>
    <w:rsid w:val="00677CB2"/>
    <w:rsid w:val="00697BD0"/>
    <w:rsid w:val="006B56C7"/>
    <w:rsid w:val="006C66B3"/>
    <w:rsid w:val="006E4956"/>
    <w:rsid w:val="0070055F"/>
    <w:rsid w:val="007415B7"/>
    <w:rsid w:val="00763815"/>
    <w:rsid w:val="00771331"/>
    <w:rsid w:val="00775FE9"/>
    <w:rsid w:val="0077712B"/>
    <w:rsid w:val="007F123B"/>
    <w:rsid w:val="0080672F"/>
    <w:rsid w:val="00832E0D"/>
    <w:rsid w:val="00882578"/>
    <w:rsid w:val="0090046B"/>
    <w:rsid w:val="00901AEB"/>
    <w:rsid w:val="0090222A"/>
    <w:rsid w:val="0090567C"/>
    <w:rsid w:val="00911092"/>
    <w:rsid w:val="009140AA"/>
    <w:rsid w:val="00922911"/>
    <w:rsid w:val="009512E7"/>
    <w:rsid w:val="00953CF3"/>
    <w:rsid w:val="00955749"/>
    <w:rsid w:val="00960223"/>
    <w:rsid w:val="00967388"/>
    <w:rsid w:val="009A3842"/>
    <w:rsid w:val="009A4EA5"/>
    <w:rsid w:val="009B5453"/>
    <w:rsid w:val="009C330F"/>
    <w:rsid w:val="009D04ED"/>
    <w:rsid w:val="009D2674"/>
    <w:rsid w:val="009D3EEF"/>
    <w:rsid w:val="009E77B6"/>
    <w:rsid w:val="009F4576"/>
    <w:rsid w:val="00A10272"/>
    <w:rsid w:val="00A5606A"/>
    <w:rsid w:val="00A655D8"/>
    <w:rsid w:val="00AC19D1"/>
    <w:rsid w:val="00B02391"/>
    <w:rsid w:val="00B27EFF"/>
    <w:rsid w:val="00B73E7F"/>
    <w:rsid w:val="00B81E2B"/>
    <w:rsid w:val="00B948EC"/>
    <w:rsid w:val="00BB5D6F"/>
    <w:rsid w:val="00BD12EE"/>
    <w:rsid w:val="00BE6252"/>
    <w:rsid w:val="00C10CB3"/>
    <w:rsid w:val="00C510A5"/>
    <w:rsid w:val="00C650F2"/>
    <w:rsid w:val="00C931A8"/>
    <w:rsid w:val="00CB4FE3"/>
    <w:rsid w:val="00CC3E01"/>
    <w:rsid w:val="00CE26D8"/>
    <w:rsid w:val="00CE5BEE"/>
    <w:rsid w:val="00D21A16"/>
    <w:rsid w:val="00D330F6"/>
    <w:rsid w:val="00D464EB"/>
    <w:rsid w:val="00D57B9F"/>
    <w:rsid w:val="00DB6E71"/>
    <w:rsid w:val="00E00B27"/>
    <w:rsid w:val="00E2348B"/>
    <w:rsid w:val="00E2471A"/>
    <w:rsid w:val="00E423F1"/>
    <w:rsid w:val="00E518B6"/>
    <w:rsid w:val="00E608BA"/>
    <w:rsid w:val="00E80EF3"/>
    <w:rsid w:val="00E83E0E"/>
    <w:rsid w:val="00E9688D"/>
    <w:rsid w:val="00EA1597"/>
    <w:rsid w:val="00EC47CE"/>
    <w:rsid w:val="00ED00D1"/>
    <w:rsid w:val="00EE49D5"/>
    <w:rsid w:val="00F15F9A"/>
    <w:rsid w:val="00F25974"/>
    <w:rsid w:val="00F263E4"/>
    <w:rsid w:val="00F529DE"/>
    <w:rsid w:val="00FA2FA5"/>
    <w:rsid w:val="00FA3FBF"/>
    <w:rsid w:val="00FA7B08"/>
    <w:rsid w:val="00FD6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85D3E"/>
  <w15:docId w15:val="{71EBCE60-F45B-41AF-9F1B-19E5CC0E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815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C19D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B81E2B"/>
    <w:pPr>
      <w:spacing w:after="0" w:line="240" w:lineRule="auto"/>
      <w:ind w:left="720"/>
    </w:pPr>
  </w:style>
  <w:style w:type="paragraph" w:styleId="a5">
    <w:name w:val="header"/>
    <w:basedOn w:val="a"/>
    <w:link w:val="a6"/>
    <w:uiPriority w:val="99"/>
    <w:rsid w:val="00BB5D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5D6F"/>
  </w:style>
  <w:style w:type="paragraph" w:styleId="a7">
    <w:name w:val="footer"/>
    <w:basedOn w:val="a"/>
    <w:link w:val="a8"/>
    <w:uiPriority w:val="99"/>
    <w:rsid w:val="00BB5D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5D6F"/>
  </w:style>
  <w:style w:type="table" w:customStyle="1" w:styleId="1">
    <w:name w:val="Сетка таблицы1"/>
    <w:uiPriority w:val="99"/>
    <w:rsid w:val="005077B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CE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uiPriority w:val="99"/>
    <w:rsid w:val="00D330F6"/>
    <w:rPr>
      <w:rFonts w:ascii="Times New Roman" w:hAnsi="Times New Roman" w:cs="Times New Roman"/>
      <w:shd w:val="clear" w:color="auto" w:fill="FFFFFF"/>
    </w:rPr>
  </w:style>
  <w:style w:type="paragraph" w:styleId="ab">
    <w:name w:val="Body Text"/>
    <w:basedOn w:val="a"/>
    <w:link w:val="10"/>
    <w:uiPriority w:val="99"/>
    <w:rsid w:val="00D330F6"/>
    <w:pPr>
      <w:widowControl w:val="0"/>
      <w:shd w:val="clear" w:color="auto" w:fill="FFFFFF"/>
      <w:spacing w:after="0" w:line="542" w:lineRule="exact"/>
      <w:jc w:val="center"/>
    </w:pPr>
    <w:rPr>
      <w:sz w:val="20"/>
      <w:szCs w:val="20"/>
    </w:rPr>
  </w:style>
  <w:style w:type="character" w:customStyle="1" w:styleId="10">
    <w:name w:val="Основной текст Знак1"/>
    <w:basedOn w:val="a0"/>
    <w:link w:val="ab"/>
    <w:uiPriority w:val="99"/>
    <w:semiHidden/>
    <w:rsid w:val="003C1B18"/>
  </w:style>
  <w:style w:type="character" w:customStyle="1" w:styleId="ac">
    <w:name w:val="Основной текст Знак"/>
    <w:basedOn w:val="a0"/>
    <w:uiPriority w:val="99"/>
    <w:semiHidden/>
    <w:rsid w:val="00D3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perevoda@donn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1012</Words>
  <Characters>7427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ПОЛОЖЕНИЯ</vt:lpstr>
    </vt:vector>
  </TitlesOfParts>
  <Company>SPecialiST RePack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ПОЛОЖЕНИЯ</dc:title>
  <dc:subject/>
  <dc:creator>Admin</dc:creator>
  <cp:keywords/>
  <dc:description/>
  <cp:lastModifiedBy>Admin</cp:lastModifiedBy>
  <cp:revision>8</cp:revision>
  <cp:lastPrinted>2020-11-18T11:06:00Z</cp:lastPrinted>
  <dcterms:created xsi:type="dcterms:W3CDTF">2020-05-20T11:49:00Z</dcterms:created>
  <dcterms:modified xsi:type="dcterms:W3CDTF">2020-12-08T17:45:00Z</dcterms:modified>
</cp:coreProperties>
</file>